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47" w:rsidRDefault="005B5608" w:rsidP="005B5608">
      <w:pPr>
        <w:jc w:val="right"/>
      </w:pPr>
      <w:bookmarkStart w:id="0" w:name="_GoBack"/>
      <w:r>
        <w:rPr>
          <w:rFonts w:ascii="Arial" w:hAnsi="Arial" w:cs="Arial"/>
          <w:sz w:val="27"/>
          <w:szCs w:val="27"/>
          <w:shd w:val="clear" w:color="auto" w:fill="FFFFFF"/>
          <w:rtl/>
          <w:lang w:bidi="ar"/>
        </w:rPr>
        <w:br/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</w:rPr>
        <w:t>في أوائل عام 1947 ألقى راعي بدوي، اسمه محمد التعامرة، حجرا على مغارة مرتفعة في منطقة قمران شمال غرب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  <w:lang w:bidi="ar"/>
        </w:rPr>
        <w:t> </w:t>
      </w:r>
      <w:r>
        <w:rPr>
          <w:rStyle w:val="hgkelc"/>
          <w:rFonts w:ascii="Arial" w:hAnsi="Arial" w:cs="Arial"/>
          <w:color w:val="040C28"/>
          <w:sz w:val="27"/>
          <w:szCs w:val="27"/>
          <w:shd w:val="clear" w:color="auto" w:fill="D3E3FD"/>
          <w:rtl/>
        </w:rPr>
        <w:t>البحر الميت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  <w:lang w:bidi="ar"/>
        </w:rPr>
        <w:t> 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</w:rPr>
        <w:t>فسمع صوت تحطم وعاء فخّاري. عاد في اليوم التالي مع أحد أصدقائه وتسلّقا إلى المغارة ليجدا عددا من الأواني الفخارية في داخلها سبعين مخطوطة ملفوفة، منها سبع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  <w:lang w:bidi="ar"/>
        </w:rPr>
        <w:t> </w:t>
      </w:r>
      <w:r>
        <w:rPr>
          <w:rStyle w:val="hgkelc"/>
          <w:rFonts w:ascii="Arial" w:hAnsi="Arial" w:cs="Arial"/>
          <w:color w:val="040C28"/>
          <w:sz w:val="27"/>
          <w:szCs w:val="27"/>
          <w:shd w:val="clear" w:color="auto" w:fill="D3E3FD"/>
          <w:rtl/>
        </w:rPr>
        <w:t>مخطوطات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  <w:lang w:bidi="ar"/>
        </w:rPr>
        <w:t> </w:t>
      </w:r>
      <w:r>
        <w:rPr>
          <w:rStyle w:val="hgkelc"/>
          <w:rFonts w:ascii="Arial" w:hAnsi="Arial" w:cs="Arial"/>
          <w:sz w:val="27"/>
          <w:szCs w:val="27"/>
          <w:shd w:val="clear" w:color="auto" w:fill="FFFFFF"/>
          <w:rtl/>
        </w:rPr>
        <w:t>كاملة من الجلد وورق البردي وبعض القصاصات.</w:t>
      </w:r>
      <w:bookmarkEnd w:id="0"/>
    </w:p>
    <w:sectPr w:rsidR="00B9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08"/>
    <w:rsid w:val="005B5608"/>
    <w:rsid w:val="00B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EB0D"/>
  <w15:chartTrackingRefBased/>
  <w15:docId w15:val="{861E3C50-A254-4F9E-8279-C0923D23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5B5608"/>
  </w:style>
  <w:style w:type="character" w:customStyle="1" w:styleId="kx21rb">
    <w:name w:val="kx21rb"/>
    <w:basedOn w:val="DefaultParagraphFont"/>
    <w:rsid w:val="005B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Lourise Naim Bahdousheh</dc:creator>
  <cp:keywords/>
  <dc:description/>
  <cp:lastModifiedBy>Lourise Naim Bahdousheh</cp:lastModifiedBy>
  <cp:revision>1</cp:revision>
  <dcterms:created xsi:type="dcterms:W3CDTF">2024-08-27T14:59:00Z</dcterms:created>
  <dcterms:modified xsi:type="dcterms:W3CDTF">2024-08-27T15:00:00Z</dcterms:modified>
</cp:coreProperties>
</file>